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3D" w:rsidRPr="005D623D" w:rsidRDefault="005D623D" w:rsidP="005D6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Kleszczów: Dystrybucja (przesył) energii elektrycznej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3322 - 2013; data zamieszczenia: 03.01.2013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Komunalny "Kleszczów" Sp. z o. </w:t>
      </w:r>
      <w:proofErr w:type="gram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proofErr w:type="gram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. Główna 41, 97-410 Kleszczów, woj. łódzkie, tel. 44 7313223, faks 44 7313113.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Spółka prawa handlowego.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Dystrybucja (przesył) energii elektrycznej.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świadczenie usług dystrybucji energii elektrycznej na potrzeby 34 obiektów Zakładu Komunalnego Kleszczów. Planowany czas zawarcia umowy - 24 miesiące.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</w:t>
      </w:r>
      <w:proofErr w:type="spellStart"/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CPV</w:t>
      </w:r>
      <w:proofErr w:type="spellEnd"/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65.31.00.00-9.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z wolnej ręki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5D623D" w:rsidRPr="005D623D" w:rsidRDefault="005D623D" w:rsidP="005D6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31.12.2012.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IV.4) NAZWA I ADRES WYKONAWCY, KTÓREMU UDZIELONO ZAMÓWIENIA:</w:t>
      </w:r>
    </w:p>
    <w:p w:rsidR="005D623D" w:rsidRPr="005D623D" w:rsidRDefault="005D623D" w:rsidP="005D6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PGE</w:t>
      </w:r>
      <w:proofErr w:type="spellEnd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Dystrybucja </w:t>
      </w:r>
      <w:proofErr w:type="spell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S.A</w:t>
      </w:r>
      <w:proofErr w:type="spellEnd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. Oddział Łódź-Teren, ul. Piotrkowska 58, 90-105 Łódź, kraj/woj. łódzkie.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5D62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</w:t>
      </w:r>
      <w:proofErr w:type="gramStart"/>
      <w:r w:rsidRPr="005D62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434321,24 </w:t>
      </w:r>
      <w:proofErr w:type="spell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proofErr w:type="gramEnd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D623D" w:rsidRPr="005D623D" w:rsidRDefault="005D623D" w:rsidP="005D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5D623D" w:rsidRPr="005D623D" w:rsidRDefault="005D623D" w:rsidP="005D6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542986,85</w:t>
      </w:r>
    </w:p>
    <w:p w:rsidR="005D623D" w:rsidRPr="005D623D" w:rsidRDefault="005D623D" w:rsidP="005D6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</w:t>
      </w:r>
      <w:proofErr w:type="gramStart"/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542986,85</w:t>
      </w: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</w:t>
      </w:r>
      <w:proofErr w:type="gramEnd"/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najwyższą ceną: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542986,85</w:t>
      </w:r>
    </w:p>
    <w:p w:rsidR="005D623D" w:rsidRPr="005D623D" w:rsidRDefault="005D623D" w:rsidP="005D6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D623D" w:rsidRPr="005D623D" w:rsidRDefault="005D623D" w:rsidP="005D6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</w:t>
      </w:r>
    </w:p>
    <w:p w:rsidR="005D623D" w:rsidRPr="005D623D" w:rsidRDefault="005D623D" w:rsidP="005D6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udzielenia zamówienia w trybie negocjacji bez ogłoszenia, zamówienia z wolnej ręki albo zapytania o cenę</w:t>
      </w:r>
    </w:p>
    <w:p w:rsidR="005D623D" w:rsidRPr="005D623D" w:rsidRDefault="005D623D" w:rsidP="005D6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Podstawa prawna</w:t>
      </w:r>
    </w:p>
    <w:p w:rsidR="005D623D" w:rsidRPr="005D623D" w:rsidRDefault="005D623D" w:rsidP="005D62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 zamówienie z wolnej ręki na podstawie art. 67 ust. 1 </w:t>
      </w:r>
      <w:proofErr w:type="spell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lit. a ustawy z dnia 29 stycznia 2004r. - Prawo zamówień publicznych.</w:t>
      </w:r>
    </w:p>
    <w:p w:rsidR="005D623D" w:rsidRPr="005D623D" w:rsidRDefault="005D623D" w:rsidP="005D6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Uzasadnienia wyboru trybu</w:t>
      </w:r>
    </w:p>
    <w:p w:rsidR="005D623D" w:rsidRPr="005D623D" w:rsidRDefault="005D623D" w:rsidP="005D62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5D623D" w:rsidRPr="005D623D" w:rsidRDefault="005D623D" w:rsidP="005D62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10 kwietnia 1997 </w:t>
      </w:r>
      <w:proofErr w:type="spell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energetyczne ( Dz. U.12.0.1059) </w:t>
      </w:r>
      <w:proofErr w:type="gram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j nadaje odbiorcy energii elektrycznej prawo do swobodnego wyboru sprzedawcy energii. Zakład Komunalny Kleszczów Sp. z o.</w:t>
      </w:r>
      <w:proofErr w:type="gram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 Kleszczowie przeprowadził postępowanie przetargowe na wybór dostawcy energii elektrycznej. Zakup energii elektrycznej jest jednak nierozerwalnie związany z koniecznością jej przesyłu od wytwórcy do nabywcy. Prawo Energetyczne definiuje pojęcie </w:t>
      </w:r>
      <w:proofErr w:type="gram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przesyłanie jako</w:t>
      </w:r>
      <w:proofErr w:type="gramEnd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 energii elektrycznej sieciami przesyłowymi w celu ich dostarczenia do sieci dystrybucyjnych lub odbiorcom końcowym przyłączonym do sieci przesyłowych. Zgodnie z art.3 </w:t>
      </w:r>
      <w:proofErr w:type="spell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wskazanej powyżej ustawy pod pojęciem dystrybucja należy natomiast rozumieć transport energii elektrycznej sieciami dystrybucyjnymi w celu ich dostarczenia odbiorcom, z wyłączeniem sprzedaży energii. Zgodnie z przepisami wybór sprzedawcy energii elektrycznej powinien zostać dokonany przez Zamawiającego w sposób zapewniający konkurencję. Natomiast podmiotem świadczącym usługi przesyłania lub dystrybucji energii elektrycznej powinien być podmiot, do którego sieci przyłączone są nieruchomości należące do Zamawiającego. O ile istnieje możliwość wyboru sprzedawcy energii, brak jest możliwości wyboru przedsiębiorstwa energetycznego zajmującego się świadczeniem usług dystrybucji bądź przesyłania energii elektrycznej. Przedsiębiorstwa te działają w obszarze monopolu naturalnego i Zamawiający nie ma innej możliwości niż zwarcie umowy z Operatorem Sieci Dystrybucyjnej na danym terenie, którym jest w naszym przypadku </w:t>
      </w:r>
      <w:proofErr w:type="spell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PGE</w:t>
      </w:r>
      <w:proofErr w:type="spellEnd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Dystrybucja </w:t>
      </w:r>
      <w:proofErr w:type="spell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S.A</w:t>
      </w:r>
      <w:proofErr w:type="spellEnd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Oddział Łódź-Teren siedzibą w Łodzi przy ul. </w:t>
      </w:r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Piotrkowskiej 58. Wysokość stawek za przesył energii jest regulowana przez Urząd Regulacji Energetyki i nie podlega negocjacjom. W związku z powyższym uzasadnione jest zastosowanie zamówienia z wolnej ręki, na podstawie art. 67 ust. 1 pkt. 1 lit. a ustawy Prawo zamówień publicznych. Na poparcie niniejszego uzasadnienia należy przytoczyć opinię Prezesa Urzędu Zamówień Publicznych i Prezesa Urzędu Regulacji Energetyki zawartą we wspólnym Komunikacie z dnia 24.04.2008 </w:t>
      </w:r>
      <w:proofErr w:type="gramStart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5D623D">
        <w:rPr>
          <w:rFonts w:ascii="Times New Roman" w:eastAsia="Times New Roman" w:hAnsi="Times New Roman" w:cs="Times New Roman"/>
          <w:sz w:val="24"/>
          <w:szCs w:val="24"/>
          <w:lang w:eastAsia="pl-PL"/>
        </w:rPr>
        <w:t>. w sprawie stosowania przepisów ustawy Prawo zamówień publicznych w zakresie dostaw energii elektrycznej. W komunikacie tym jednoznacznie stwierdzono, że o ile istnieje możliwość wyboru sprzedawcy energii brak jest możliwości wyboru przedsiębiorstwa energetycznego zajmującego się świadczeniem usług dystrybucji bądź przesyłania energii elektrycznej. Przedsiębiorstwa te działają w obszarze monopolu naturalnego/ i dalej / w takiej sytuacji, podmioty objęte obowiązkiem udzielania zamówień publicznych na dostarczenie energii elektrycznej mają możliwość stosując tryby podstawowe udzielania zamówień wybrać przedsiębiorstwo zajmujące się obrotem energią elektryczną, a następnie udziela zamówienia z wolnej ręki na usługę dystrybucji lub przesyłania energii elektrycznej</w:t>
      </w:r>
    </w:p>
    <w:p w:rsidR="005D623D" w:rsidRPr="005D623D" w:rsidRDefault="005D623D" w:rsidP="005D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31B" w:rsidRDefault="000A031B"/>
    <w:sectPr w:rsidR="000A031B" w:rsidSect="000A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69F5"/>
    <w:multiLevelType w:val="multilevel"/>
    <w:tmpl w:val="38B0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43C68"/>
    <w:multiLevelType w:val="multilevel"/>
    <w:tmpl w:val="4784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A3C4D"/>
    <w:multiLevelType w:val="multilevel"/>
    <w:tmpl w:val="13B8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D27CD"/>
    <w:multiLevelType w:val="multilevel"/>
    <w:tmpl w:val="33B6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23D"/>
    <w:rsid w:val="000A031B"/>
    <w:rsid w:val="000E0F00"/>
    <w:rsid w:val="00102585"/>
    <w:rsid w:val="005D623D"/>
    <w:rsid w:val="009115D8"/>
    <w:rsid w:val="009C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F0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D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D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5D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4471</Characters>
  <Application>Microsoft Office Word</Application>
  <DocSecurity>0</DocSecurity>
  <Lines>37</Lines>
  <Paragraphs>10</Paragraphs>
  <ScaleCrop>false</ScaleCrop>
  <Company>ZK Kleszczów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</dc:creator>
  <cp:keywords/>
  <dc:description/>
  <cp:lastModifiedBy>ZK</cp:lastModifiedBy>
  <cp:revision>1</cp:revision>
  <dcterms:created xsi:type="dcterms:W3CDTF">2013-01-09T12:07:00Z</dcterms:created>
  <dcterms:modified xsi:type="dcterms:W3CDTF">2013-01-09T12:08:00Z</dcterms:modified>
</cp:coreProperties>
</file>